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2795588" cy="1145414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1145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sz w:val="48"/>
          <w:szCs w:val="48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Panhellenic New Member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Due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November 4th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, 20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22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5 PM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emailed to Nella Foster at ucfpanlad@gmail.com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scholarship will be awarded to 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collegiate new member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 good standing. The scholarship is meant to aid the new member in dealing with any financial hardships they may be facing, as well as lend to their experience as a member of the Greek community. The winner will be selected based upon letters of character, past involvement, and enthusiasm to get involved in the Greek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Georgia" w:cs="Georgia" w:eastAsia="Georgia" w:hAnsi="Georgia"/>
          <w:i w:val="1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If chosen as the New Member Scholarship Winner, she will be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awarded a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vertAlign w:val="baselin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500</w:t>
      </w:r>
      <w:r w:rsidDel="00000000" w:rsidR="00000000" w:rsidRPr="00000000">
        <w:rPr>
          <w:rFonts w:ascii="Georgia" w:cs="Georgia" w:eastAsia="Georgia" w:hAnsi="Georgia"/>
          <w:b w:val="1"/>
          <w:i w:val="1"/>
          <w:vertAlign w:val="baseline"/>
          <w:rtl w:val="0"/>
        </w:rPr>
        <w:t xml:space="preserve"> scholarship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Requirements: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Must have accepted a bid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to her chapter in Fall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maintained above a 3.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0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Must be in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good standing with her chapter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include each of the following: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Basic Information sheet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Letter of Good Standing from chapter president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after="240" w:lineRule="auto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Typed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answers to 2 of the 4 prompts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Award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recipient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will be notified via email. They will be then announced publicly at the weekly Panhellenic Council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240" w:lineRule="auto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have any questions you can contact Nella Foster, Panhellenic Vice President of Leadership and Academic Development at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ucfpanlad@gmail.com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240" w:lineRule="auto"/>
        <w:jc w:val="left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240" w:lineRule="auto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Panhellenic New Member Scholarship</w:t>
      </w:r>
      <w:r w:rsidDel="00000000" w:rsidR="00000000" w:rsidRPr="00000000">
        <w:rPr>
          <w:rFonts w:ascii="Snell Roundhand" w:cs="Snell Roundhand" w:eastAsia="Snell Roundhand" w:hAnsi="Snell Roundhand"/>
          <w:sz w:val="58"/>
          <w:szCs w:val="5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Due by November 4th, 2022 at 5 PM emailed to Nella Foster at ucfpanlad@gmail.com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240" w:line="480" w:lineRule="auto"/>
        <w:rPr>
          <w:rFonts w:ascii="Georgia" w:cs="Georgia" w:eastAsia="Georgia" w:hAnsi="Georg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Basic Information</w:t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240" w:line="360" w:lineRule="auto"/>
        <w:rPr>
          <w:rFonts w:ascii="Georgia" w:cs="Georgia" w:eastAsia="Georgia" w:hAnsi="Georgia"/>
        </w:rPr>
      </w:pPr>
      <w:bookmarkStart w:colFirst="0" w:colLast="0" w:name="_tnb4yxmlv2l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First and last name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:__________________________________________ PID (7 numbers, no letters): ____________________</w:t>
        <w:br w:type="textWrapping"/>
        <w:t xml:space="preserve">Cell Phone: _______________________</w:t>
        <w:br w:type="textWrapping"/>
        <w:t xml:space="preserve">Knights Email: _______________________________________ </w:t>
        <w:br w:type="textWrapping"/>
        <w:t xml:space="preserve">Major/Minor:__________________________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bookmarkStart w:colFirst="0" w:colLast="0" w:name="_fkw9znmdjue2" w:id="2"/>
      <w:bookmarkEnd w:id="2"/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If you are a freshman who started classes in the fall, complete the “High School” section. If you are a transfer student or started at UCF before Fall 2022, complete the “University/College” section.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High School</w:t>
        <w:br w:type="textWrapping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High School Attended:_____________________________________ Overall GPA:______________ </w:t>
        <w:br w:type="textWrapping"/>
        <w:t xml:space="preserve">City, State:__________________________________________ Graduation Date:____________ 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University/College</w:t>
        <w:br w:type="textWrapping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Overall GPA:_____________ </w:t>
        <w:br w:type="textWrapping"/>
        <w:t xml:space="preserve">Number of hours completed to date: ____________ </w:t>
        <w:br w:type="textWrapping"/>
        <w:t xml:space="preserve">Circle Class: Freshman</w:t>
        <w:tab/>
        <w:t xml:space="preserve"> Sophomore </w:t>
        <w:tab/>
        <w:tab/>
        <w:t xml:space="preserve">Junior </w:t>
        <w:tab/>
        <w:t xml:space="preserve">Senior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24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24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Prompts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Choose two prompts and 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pecify which questions you are answering. Completed response of both questions shouldn’t be over 500 words in total. Please include the word count. 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a goal you hope to achieve before you graduate and how do you plan to accomplish that goal? 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 you hope to gain through your Panhellenic experience?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Give an example of a time you had to set a goal and how you went achieving it. 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 you consider to be your greatest academic achievement?</w:t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24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Resume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Attach full resume.</w:t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24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24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Letter of Good Standing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Attach letter of good standing from chapter president.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  <w:font w:name="Snell Roundha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